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8F2EF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6EF8F2F2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2F0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2F1" w14:textId="7FFE292A" w:rsidR="003D435D" w:rsidRPr="00756D40" w:rsidRDefault="003D435D" w:rsidP="0084395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756D40">
              <w:rPr>
                <w:b/>
                <w:sz w:val="26"/>
                <w:szCs w:val="26"/>
              </w:rPr>
              <w:t>_</w:t>
            </w:r>
            <w:r w:rsidR="00613C09">
              <w:rPr>
                <w:b/>
                <w:sz w:val="26"/>
                <w:szCs w:val="26"/>
              </w:rPr>
              <w:t>145</w:t>
            </w:r>
          </w:p>
        </w:tc>
      </w:tr>
      <w:tr w:rsidR="003D435D" w14:paraId="6EF8F2F5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2F3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2F4" w14:textId="3DB82714" w:rsidR="003D435D" w:rsidRPr="00417112" w:rsidRDefault="00843959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43959">
              <w:rPr>
                <w:b/>
                <w:sz w:val="26"/>
                <w:szCs w:val="26"/>
                <w:lang w:val="en-US"/>
              </w:rPr>
              <w:t>2318476</w:t>
            </w:r>
          </w:p>
        </w:tc>
      </w:tr>
    </w:tbl>
    <w:p w14:paraId="6EF8F2F6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6EF8F2F7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F8F2F8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F8F2F9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F8F2FA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F8F2FB" w14:textId="77777777" w:rsidR="003D435D" w:rsidRDefault="003D435D" w:rsidP="003D435D">
      <w:pPr>
        <w:pStyle w:val="2"/>
        <w:spacing w:after="120"/>
        <w:rPr>
          <w:b w:val="0"/>
        </w:rPr>
      </w:pPr>
    </w:p>
    <w:p w14:paraId="6EF8F2FC" w14:textId="77777777" w:rsidR="003D435D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  <w:lang w:val="en-US"/>
        </w:rPr>
      </w:pPr>
    </w:p>
    <w:p w14:paraId="6EF8F2FD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6EF8F2FE" w14:textId="1A26A851" w:rsidR="00B55D9F" w:rsidRPr="001F612D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>на поставку светильников</w:t>
      </w:r>
      <w:r w:rsidR="00B55D9F">
        <w:rPr>
          <w:b/>
          <w:sz w:val="26"/>
          <w:szCs w:val="26"/>
        </w:rPr>
        <w:t xml:space="preserve"> </w:t>
      </w:r>
      <w:r w:rsidR="00D23E98" w:rsidRPr="00D23E98">
        <w:rPr>
          <w:b/>
          <w:sz w:val="26"/>
          <w:szCs w:val="26"/>
        </w:rPr>
        <w:t>ЖКУ 21-150-014 с ЭПРА</w:t>
      </w:r>
    </w:p>
    <w:p w14:paraId="6EF8F2FF" w14:textId="77777777"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6EF8F300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6EF8F301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6EF8F302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</w:t>
      </w:r>
      <w:r>
        <w:rPr>
          <w:bCs/>
        </w:rPr>
        <w:t>а</w:t>
      </w:r>
      <w:r>
        <w:rPr>
          <w:bCs/>
        </w:rPr>
        <w:t>метрам и быть не ниже значений, приведенных в таблице</w:t>
      </w:r>
      <w:r w:rsidR="00797156">
        <w:rPr>
          <w:bCs/>
        </w:rPr>
        <w:t>:</w:t>
      </w:r>
    </w:p>
    <w:p w14:paraId="6EF8F303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941858" w14:paraId="6EF8F306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F304" w14:textId="77777777" w:rsidR="00941858" w:rsidRPr="00941858" w:rsidRDefault="00941858" w:rsidP="009418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F305" w14:textId="77777777" w:rsidR="00941858" w:rsidRPr="00941858" w:rsidRDefault="00941858" w:rsidP="009418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EA4C88" w:rsidRPr="00941858" w14:paraId="6EF8F309" w14:textId="77777777" w:rsidTr="00EA4C8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F307" w14:textId="3D30BAE0" w:rsidR="00EA4C88" w:rsidRPr="00941858" w:rsidRDefault="00EA4C88" w:rsidP="00941858">
            <w:pPr>
              <w:jc w:val="center"/>
              <w:rPr>
                <w:color w:val="000000"/>
              </w:rPr>
            </w:pPr>
            <w:r w:rsidRPr="00D23E98">
              <w:rPr>
                <w:color w:val="000000"/>
              </w:rPr>
              <w:t>Светильник ЖКУ 21-150-014 с ЭПРА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8F308" w14:textId="32A246EB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ТУ 3461–002–05758434–94</w:t>
            </w:r>
          </w:p>
        </w:tc>
      </w:tr>
      <w:tr w:rsidR="00EA4C88" w:rsidRPr="00941858" w14:paraId="6EF8F30C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0A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8F30B" w14:textId="5813F2AE" w:rsidR="00EA4C88" w:rsidRPr="00941858" w:rsidRDefault="00EA4C88" w:rsidP="00756D40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ГОСТ 8045-82; ГОСТ </w:t>
            </w:r>
            <w:proofErr w:type="gramStart"/>
            <w:r w:rsidRPr="00941858">
              <w:rPr>
                <w:color w:val="000000"/>
              </w:rPr>
              <w:t>Р</w:t>
            </w:r>
            <w:proofErr w:type="gramEnd"/>
            <w:r w:rsidRPr="00941858">
              <w:rPr>
                <w:color w:val="000000"/>
              </w:rPr>
              <w:t xml:space="preserve"> МЭК 60598-1-2003; ГОСТ Р МЭК 60598-2-3-99 </w:t>
            </w:r>
          </w:p>
        </w:tc>
      </w:tr>
      <w:tr w:rsidR="00EA4C88" w:rsidRPr="00941858" w14:paraId="6EF8F30F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0D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0E" w14:textId="666774F4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Область применения - освещение дорог, улиц и открытых территорий</w:t>
            </w:r>
          </w:p>
        </w:tc>
      </w:tr>
      <w:tr w:rsidR="00EA4C88" w:rsidRPr="00941858" w14:paraId="6EF8F312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10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11" w14:textId="29FE9599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Напряжение, В - 220</w:t>
            </w:r>
          </w:p>
        </w:tc>
      </w:tr>
      <w:tr w:rsidR="00EA4C88" w:rsidRPr="00941858" w14:paraId="6EF8F315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13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14" w14:textId="26BDEA12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лампы - </w:t>
            </w:r>
            <w:proofErr w:type="spellStart"/>
            <w:r w:rsidRPr="00941858">
              <w:rPr>
                <w:color w:val="000000"/>
              </w:rPr>
              <w:t>ДНаТ</w:t>
            </w:r>
            <w:proofErr w:type="spellEnd"/>
          </w:p>
        </w:tc>
      </w:tr>
      <w:tr w:rsidR="00EA4C88" w:rsidRPr="00941858" w14:paraId="6EF8F318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16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17" w14:textId="5EC9860F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Мощность лампы,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15</w:t>
            </w:r>
            <w:r w:rsidRPr="00941858">
              <w:rPr>
                <w:color w:val="000000"/>
              </w:rPr>
              <w:t>0</w:t>
            </w:r>
          </w:p>
        </w:tc>
      </w:tr>
      <w:tr w:rsidR="00EA4C88" w:rsidRPr="00941858" w14:paraId="6EF8F31B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19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1A" w14:textId="7428DF43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Коэффициент мощности, не менее - 0,</w:t>
            </w:r>
            <w:r>
              <w:rPr>
                <w:color w:val="000000"/>
              </w:rPr>
              <w:t>98 (электронная ПРА)</w:t>
            </w:r>
          </w:p>
        </w:tc>
      </w:tr>
      <w:tr w:rsidR="00EA4C88" w:rsidRPr="00941858" w14:paraId="6EF8F31E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1C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1D" w14:textId="5F0A0A2B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 - 7</w:t>
            </w:r>
            <w:r>
              <w:rPr>
                <w:color w:val="000000"/>
              </w:rPr>
              <w:t>3</w:t>
            </w:r>
          </w:p>
        </w:tc>
      </w:tr>
      <w:tr w:rsidR="00EA4C88" w:rsidRPr="00941858" w14:paraId="6EF8F321" w14:textId="77777777" w:rsidTr="00EA4C8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31F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F320" w14:textId="1F3504FD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>
              <w:rPr>
                <w:color w:val="000000"/>
              </w:rPr>
              <w:t>40</w:t>
            </w:r>
          </w:p>
        </w:tc>
      </w:tr>
      <w:tr w:rsidR="00EA4C88" w:rsidRPr="00941858" w14:paraId="5DA079EA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22E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F3BA8" w14:textId="500D30EE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 - IP54</w:t>
            </w:r>
          </w:p>
        </w:tc>
      </w:tr>
      <w:tr w:rsidR="00EA4C88" w:rsidRPr="00941858" w14:paraId="51E35F4B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ABFB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908E" w14:textId="251AFE31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 - IP54</w:t>
            </w:r>
          </w:p>
        </w:tc>
      </w:tr>
      <w:tr w:rsidR="00EA4C88" w:rsidRPr="00941858" w14:paraId="08A2C38F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C9AA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2C63" w14:textId="17966E94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EA4C88" w:rsidRPr="00941858" w14:paraId="0CC80402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D6E6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CFE7" w14:textId="77777777" w:rsidR="00EA4C88" w:rsidRDefault="00EA4C88" w:rsidP="00075916">
            <w:pPr>
              <w:rPr>
                <w:color w:val="000000"/>
              </w:rPr>
            </w:pPr>
            <w:r w:rsidRPr="00941858">
              <w:rPr>
                <w:color w:val="000000"/>
              </w:rPr>
              <w:t>Модель светильника</w:t>
            </w:r>
            <w:r>
              <w:rPr>
                <w:color w:val="000000"/>
              </w:rPr>
              <w:t>:</w:t>
            </w:r>
          </w:p>
          <w:p w14:paraId="496083DE" w14:textId="77777777" w:rsidR="00EA4C88" w:rsidRDefault="00EA4C88" w:rsidP="000759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 - защитное стекло из </w:t>
            </w:r>
            <w:proofErr w:type="spellStart"/>
            <w:r w:rsidRPr="00941858">
              <w:rPr>
                <w:color w:val="000000"/>
              </w:rPr>
              <w:t>светостабилизированного</w:t>
            </w:r>
            <w:proofErr w:type="spellEnd"/>
            <w:r w:rsidRPr="00941858">
              <w:rPr>
                <w:color w:val="000000"/>
              </w:rPr>
              <w:t xml:space="preserve"> поликарбоната соединено с о</w:t>
            </w:r>
            <w:r w:rsidRPr="00941858">
              <w:rPr>
                <w:color w:val="000000"/>
              </w:rPr>
              <w:t>т</w:t>
            </w:r>
            <w:r w:rsidRPr="00941858">
              <w:rPr>
                <w:color w:val="000000"/>
              </w:rPr>
              <w:t>ражателем при помощи накидных замков</w:t>
            </w:r>
            <w:r>
              <w:rPr>
                <w:color w:val="000000"/>
              </w:rPr>
              <w:t>,</w:t>
            </w:r>
          </w:p>
          <w:p w14:paraId="16AFC946" w14:textId="77777777" w:rsidR="00EA4C88" w:rsidRDefault="00EA4C88" w:rsidP="00075916">
            <w:r>
              <w:rPr>
                <w:color w:val="000000"/>
              </w:rPr>
              <w:t xml:space="preserve"> - </w:t>
            </w:r>
            <w:proofErr w:type="gramStart"/>
            <w:r>
              <w:rPr>
                <w:color w:val="000000"/>
              </w:rPr>
              <w:t>электронная</w:t>
            </w:r>
            <w:proofErr w:type="gramEnd"/>
            <w:r>
              <w:rPr>
                <w:color w:val="000000"/>
              </w:rPr>
              <w:t xml:space="preserve"> </w:t>
            </w:r>
            <w:r w:rsidRPr="00FD1EB2">
              <w:t xml:space="preserve">ЭПРА «Гелиос» </w:t>
            </w:r>
            <w:r>
              <w:t>15</w:t>
            </w:r>
            <w:r w:rsidRPr="00FD1EB2">
              <w:t>0 Вт</w:t>
            </w:r>
            <w:r w:rsidRPr="00BB49F1">
              <w:t xml:space="preserve"> </w:t>
            </w:r>
            <w:r>
              <w:t>с возможностью дальнейшей модерн</w:t>
            </w:r>
            <w:r>
              <w:t>и</w:t>
            </w:r>
            <w:r>
              <w:t>зации до управляемой ЭПРА под управлением автоматизированной системы «Гелиос»,</w:t>
            </w:r>
          </w:p>
          <w:p w14:paraId="062D23EE" w14:textId="70C93767" w:rsidR="00EA4C88" w:rsidRPr="00941858" w:rsidRDefault="00EA4C88" w:rsidP="00941858">
            <w:pPr>
              <w:rPr>
                <w:color w:val="000000"/>
              </w:rPr>
            </w:pPr>
            <w:r>
              <w:t xml:space="preserve"> - легкосъемная панель с ЭПРА</w:t>
            </w:r>
          </w:p>
        </w:tc>
      </w:tr>
      <w:tr w:rsidR="00EA4C88" w:rsidRPr="00941858" w14:paraId="5116F03A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5689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B51D" w14:textId="725F545D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-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EA4C88" w:rsidRPr="00941858" w14:paraId="231534B4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D408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2A73" w14:textId="4E346DD8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Конструктивное исполнение - Консольный (способ крепления), </w:t>
            </w:r>
            <w:r>
              <w:rPr>
                <w:color w:val="000000"/>
              </w:rPr>
              <w:t>Э</w:t>
            </w:r>
            <w:r w:rsidRPr="00941858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«Г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лиос» </w:t>
            </w:r>
            <w:r w:rsidRPr="00941858">
              <w:rPr>
                <w:color w:val="000000"/>
              </w:rPr>
              <w:t>установлен на легкосъемной панели</w:t>
            </w:r>
          </w:p>
        </w:tc>
      </w:tr>
      <w:tr w:rsidR="00EA4C88" w:rsidRPr="00941858" w14:paraId="53FAB9C4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6345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3E9B" w14:textId="4C66CD43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>Материал и окраска изделия - Основание из стального проката с порошковым покрытием, корпус-крышка из термостойкой ударопрочной пластмассы, отр</w:t>
            </w:r>
            <w:r w:rsidRPr="00941858">
              <w:rPr>
                <w:color w:val="000000"/>
              </w:rPr>
              <w:t>а</w:t>
            </w:r>
            <w:r w:rsidRPr="00941858">
              <w:rPr>
                <w:color w:val="000000"/>
              </w:rPr>
              <w:t xml:space="preserve">жатель изготовлен методом глубокой вытяжки из алюминиевого проката и </w:t>
            </w:r>
            <w:proofErr w:type="spellStart"/>
            <w:r w:rsidRPr="00941858">
              <w:rPr>
                <w:color w:val="000000"/>
              </w:rPr>
              <w:t>ал</w:t>
            </w:r>
            <w:r w:rsidRPr="00941858">
              <w:rPr>
                <w:color w:val="000000"/>
              </w:rPr>
              <w:t>ь</w:t>
            </w:r>
            <w:r w:rsidRPr="00941858">
              <w:rPr>
                <w:color w:val="000000"/>
              </w:rPr>
              <w:t>закирован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EA4C88" w:rsidRPr="00941858" w14:paraId="69F6DCB3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23EA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7770" w14:textId="1EDD5C5B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- 5,</w:t>
            </w:r>
            <w:r>
              <w:rPr>
                <w:color w:val="000000"/>
              </w:rPr>
              <w:t>6</w:t>
            </w:r>
          </w:p>
        </w:tc>
      </w:tr>
      <w:tr w:rsidR="00EA4C88" w:rsidRPr="00941858" w14:paraId="7DF62EE2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503" w14:textId="77777777" w:rsidR="00EA4C88" w:rsidRPr="00941858" w:rsidRDefault="00EA4C8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39EE" w14:textId="2D2CE0CF" w:rsidR="00EA4C88" w:rsidRPr="00941858" w:rsidRDefault="00EA4C88" w:rsidP="0094185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- 613 х 269 х 267</w:t>
            </w:r>
          </w:p>
        </w:tc>
      </w:tr>
    </w:tbl>
    <w:p w14:paraId="6EF8F33D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6EF8F33E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6EF8F33F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lastRenderedPageBreak/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6EF8F340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6EF8F341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EF8F342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F8F343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6EF8F344" w14:textId="073FC3B1"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BC04BE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F8F345" w14:textId="0AF03F1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C04BE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14:paraId="6EF8F346" w14:textId="4CFA160C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C04BE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6EF8F347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EF8F348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6EF8F349" w14:textId="1BAC2749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</w:t>
      </w:r>
      <w:r w:rsidR="00F33A18" w:rsidRPr="00AD0767">
        <w:rPr>
          <w:bCs/>
          <w:sz w:val="24"/>
          <w:szCs w:val="24"/>
        </w:rPr>
        <w:t>ь</w:t>
      </w:r>
      <w:r w:rsidR="00F33A18" w:rsidRPr="00AD0767">
        <w:rPr>
          <w:bCs/>
          <w:sz w:val="24"/>
          <w:szCs w:val="24"/>
        </w:rPr>
        <w:t>ников</w:t>
      </w:r>
      <w:r w:rsidRPr="00AD0767">
        <w:rPr>
          <w:bCs/>
          <w:sz w:val="24"/>
          <w:szCs w:val="24"/>
        </w:rPr>
        <w:t xml:space="preserve"> для нужд </w:t>
      </w:r>
      <w:r w:rsidR="00BC04BE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14:paraId="6EF8F34A" w14:textId="77777777"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установок» (ПУЭ) (7-е издание) и требованиям:</w:t>
      </w:r>
    </w:p>
    <w:p w14:paraId="6EF8F34B" w14:textId="77777777"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Pr="000A5CFB">
        <w:rPr>
          <w:sz w:val="24"/>
          <w:szCs w:val="24"/>
        </w:rPr>
        <w:t>Све</w:t>
      </w:r>
      <w:r w:rsidR="002A4BCF" w:rsidRPr="000A5CFB">
        <w:rPr>
          <w:sz w:val="24"/>
          <w:szCs w:val="24"/>
        </w:rPr>
        <w:t>тильники наружного освещения»;</w:t>
      </w:r>
    </w:p>
    <w:p w14:paraId="6EF8F34C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</w:t>
      </w:r>
      <w:r w:rsidR="00DC401B" w:rsidRPr="000A5CFB">
        <w:rPr>
          <w:sz w:val="24"/>
          <w:szCs w:val="24"/>
        </w:rPr>
        <w:t>а</w:t>
      </w:r>
      <w:r w:rsidR="00DC401B" w:rsidRPr="000A5CFB">
        <w:rPr>
          <w:sz w:val="24"/>
          <w:szCs w:val="24"/>
        </w:rPr>
        <w:t>ний»;</w:t>
      </w:r>
    </w:p>
    <w:p w14:paraId="6EF8F34D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</w:t>
      </w:r>
      <w:r w:rsidR="00DC401B" w:rsidRPr="000A5CFB">
        <w:rPr>
          <w:sz w:val="24"/>
          <w:szCs w:val="24"/>
        </w:rPr>
        <w:t>ь</w:t>
      </w:r>
      <w:r w:rsidR="00DC401B" w:rsidRPr="000A5CFB">
        <w:rPr>
          <w:sz w:val="24"/>
          <w:szCs w:val="24"/>
        </w:rPr>
        <w:t>ники для освещения улиц и дорог»;</w:t>
      </w:r>
    </w:p>
    <w:p w14:paraId="6EF8F34E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14:paraId="6EF8F34F" w14:textId="77777777"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6EF8F350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6EF8F351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6EF8F352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</w:t>
      </w:r>
      <w:r w:rsidRPr="000A5CFB">
        <w:rPr>
          <w:sz w:val="24"/>
          <w:szCs w:val="24"/>
        </w:rPr>
        <w:t>ь</w:t>
      </w:r>
      <w:r w:rsidRPr="000A5CFB">
        <w:rPr>
          <w:sz w:val="24"/>
          <w:szCs w:val="24"/>
        </w:rPr>
        <w:t>тров выпрямителей. Методы измерения электрических параметров»;</w:t>
      </w:r>
    </w:p>
    <w:p w14:paraId="6EF8F353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6EF8F354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новки конденсаторные. Требования безопасности»;</w:t>
      </w:r>
    </w:p>
    <w:p w14:paraId="6EF8F355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</w:t>
      </w:r>
      <w:r w:rsidRPr="00AC3F37">
        <w:rPr>
          <w:sz w:val="24"/>
          <w:szCs w:val="24"/>
        </w:rPr>
        <w:t>з</w:t>
      </w:r>
      <w:r w:rsidRPr="00AC3F37">
        <w:rPr>
          <w:sz w:val="24"/>
          <w:szCs w:val="24"/>
        </w:rPr>
        <w:t>меры, калибры»;</w:t>
      </w:r>
    </w:p>
    <w:p w14:paraId="6EF8F356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14:paraId="6EF8F357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</w:t>
      </w:r>
      <w:r w:rsidRPr="00AC3F37">
        <w:rPr>
          <w:sz w:val="24"/>
          <w:szCs w:val="24"/>
        </w:rPr>
        <w:t>о</w:t>
      </w:r>
      <w:r w:rsidRPr="00AC3F37">
        <w:rPr>
          <w:sz w:val="24"/>
          <w:szCs w:val="24"/>
        </w:rPr>
        <w:t>вания безопасности»;</w:t>
      </w:r>
    </w:p>
    <w:p w14:paraId="6EF8F358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14:paraId="6EF8F359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6EF8F35A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6EF8F35B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</w:t>
      </w:r>
      <w:r w:rsidRPr="00AD0767">
        <w:rPr>
          <w:bCs/>
        </w:rPr>
        <w:t>о</w:t>
      </w:r>
      <w:r w:rsidRPr="00AD0767">
        <w:rPr>
          <w:bCs/>
        </w:rPr>
        <w:t>диться в соответствии с требованиями ГОСТ 12.3.009-76. Порядок отгрузки, специальные треб</w:t>
      </w:r>
      <w:r w:rsidRPr="00AD0767">
        <w:rPr>
          <w:bCs/>
        </w:rPr>
        <w:t>о</w:t>
      </w:r>
      <w:r w:rsidRPr="00AD0767">
        <w:rPr>
          <w:bCs/>
        </w:rPr>
        <w:t>вания к таре и упаковке должны быть определены в договоре на поставку продукции.</w:t>
      </w:r>
    </w:p>
    <w:p w14:paraId="6EF8F35C" w14:textId="77777777"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14:paraId="6EF8F35D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Pr="00AD0767">
        <w:rPr>
          <w:bCs/>
        </w:rPr>
        <w:t>е</w:t>
      </w:r>
      <w:r w:rsidRPr="00AD0767">
        <w:rPr>
          <w:bCs/>
        </w:rPr>
        <w:t>возки и при открытом хранении.</w:t>
      </w:r>
    </w:p>
    <w:p w14:paraId="6EF8F35E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6EF8F35F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6EF8F360" w14:textId="77777777"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14:paraId="6EF8F361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EF8F362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14:paraId="6EF8F363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6EF8F364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ставки.</w:t>
      </w:r>
    </w:p>
    <w:p w14:paraId="6EF8F365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6EF8F366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6EF8F367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>, устранять любые дефекты, выявленные в период гарантийн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</w:t>
      </w:r>
      <w:r w:rsidR="00EA6AB4" w:rsidRPr="00AD0767">
        <w:rPr>
          <w:bCs/>
        </w:rPr>
        <w:t>у</w:t>
      </w:r>
      <w:r w:rsidR="00EA6AB4" w:rsidRPr="00AD0767">
        <w:rPr>
          <w:bCs/>
        </w:rPr>
        <w:t>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</w:t>
      </w:r>
      <w:r w:rsidR="00830CE0" w:rsidRPr="00AD0767">
        <w:rPr>
          <w:bCs/>
        </w:rPr>
        <w:t>е</w:t>
      </w:r>
      <w:r w:rsidR="00830CE0" w:rsidRPr="00AD0767">
        <w:rPr>
          <w:bCs/>
        </w:rPr>
        <w:t>фектов.</w:t>
      </w:r>
    </w:p>
    <w:p w14:paraId="6EF8F368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14:paraId="6EF8F369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EF8F36A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EF8F36B" w14:textId="77777777"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>казанного ср</w:t>
      </w:r>
      <w:r w:rsidR="00CD6232" w:rsidRPr="00AD0767">
        <w:rPr>
          <w:bCs/>
        </w:rPr>
        <w:t>о</w:t>
      </w:r>
      <w:r w:rsidR="00CD6232" w:rsidRPr="00AD0767">
        <w:rPr>
          <w:bCs/>
        </w:rPr>
        <w:t xml:space="preserve">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</w:t>
      </w:r>
      <w:r w:rsidR="0035789E" w:rsidRPr="00AD0767">
        <w:rPr>
          <w:bCs/>
        </w:rPr>
        <w:t>х</w:t>
      </w:r>
      <w:r w:rsidR="0035789E" w:rsidRPr="00AD0767">
        <w:rPr>
          <w:bCs/>
        </w:rPr>
        <w:t>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6EF8F36C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6EF8F36D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6EF8F36E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6EF8F36F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6EF8F370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6EF8F371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6EF8F372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Поставщик должен предоставить полный комплект технич</w:t>
      </w:r>
      <w:r w:rsidRPr="00AD0767">
        <w:rPr>
          <w:bCs/>
        </w:rPr>
        <w:t>е</w:t>
      </w:r>
      <w:r w:rsidRPr="00AD0767">
        <w:rPr>
          <w:bCs/>
        </w:rPr>
        <w:t xml:space="preserve">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6EF8F373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6EF8F37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6EF8F375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6EF8F376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6EF8F377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6EF8F378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6EF8F379" w14:textId="60D9DF5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</w:t>
      </w:r>
      <w:r w:rsidRPr="00AD0767">
        <w:rPr>
          <w:bCs/>
        </w:rPr>
        <w:t>и</w:t>
      </w:r>
      <w:r w:rsidRPr="00AD0767">
        <w:rPr>
          <w:bCs/>
        </w:rPr>
        <w:t>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BC04BE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6EF8F37A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14:paraId="6EF8F37B" w14:textId="77777777"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6EF8F37C" w14:textId="77777777" w:rsidR="00830CE0" w:rsidRPr="00A34EC9" w:rsidRDefault="00830CE0" w:rsidP="00830CE0">
      <w:pPr>
        <w:rPr>
          <w:sz w:val="26"/>
          <w:szCs w:val="26"/>
        </w:rPr>
      </w:pPr>
    </w:p>
    <w:p w14:paraId="6EF8F37D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F8F37E" w14:textId="77777777"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6EF8F37F" w14:textId="77777777"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11"/>
      <w:footerReference w:type="first" r:id="rId12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32916" w14:textId="77777777" w:rsidR="001B4546" w:rsidRDefault="001B4546">
      <w:r>
        <w:separator/>
      </w:r>
    </w:p>
  </w:endnote>
  <w:endnote w:type="continuationSeparator" w:id="0">
    <w:p w14:paraId="02819601" w14:textId="77777777" w:rsidR="001B4546" w:rsidRDefault="001B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8F384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9B7BDC">
      <w:fldChar w:fldCharType="begin"/>
    </w:r>
    <w:r w:rsidR="00D45B4D">
      <w:instrText xml:space="preserve"> PAGE   \* MERGEFORMAT </w:instrText>
    </w:r>
    <w:r w:rsidR="009B7BDC">
      <w:fldChar w:fldCharType="separate"/>
    </w:r>
    <w:r w:rsidR="00BC04BE">
      <w:rPr>
        <w:noProof/>
      </w:rPr>
      <w:t>4</w:t>
    </w:r>
    <w:r w:rsidR="009B7BDC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8F385" w14:textId="77777777" w:rsidR="002850CD" w:rsidRDefault="002850CD">
    <w:pPr>
      <w:pStyle w:val="a8"/>
    </w:pPr>
    <w:r>
      <w:t>[Введите текст]</w:t>
    </w:r>
  </w:p>
  <w:p w14:paraId="6EF8F386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B46E3" w14:textId="77777777" w:rsidR="001B4546" w:rsidRDefault="001B4546">
      <w:r>
        <w:separator/>
      </w:r>
    </w:p>
  </w:footnote>
  <w:footnote w:type="continuationSeparator" w:id="0">
    <w:p w14:paraId="6174F271" w14:textId="77777777" w:rsidR="001B4546" w:rsidRDefault="001B4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FAF"/>
    <w:rsid w:val="00011753"/>
    <w:rsid w:val="000117F0"/>
    <w:rsid w:val="00020DD0"/>
    <w:rsid w:val="00021A0E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DA8"/>
    <w:rsid w:val="000A0F77"/>
    <w:rsid w:val="000A5CFB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1093"/>
    <w:rsid w:val="001B1E34"/>
    <w:rsid w:val="001B4546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223B"/>
    <w:rsid w:val="0023450C"/>
    <w:rsid w:val="002348FE"/>
    <w:rsid w:val="00236F03"/>
    <w:rsid w:val="00245690"/>
    <w:rsid w:val="00252B6F"/>
    <w:rsid w:val="0025693C"/>
    <w:rsid w:val="002609D6"/>
    <w:rsid w:val="002673C4"/>
    <w:rsid w:val="00267B7A"/>
    <w:rsid w:val="00273FED"/>
    <w:rsid w:val="00275123"/>
    <w:rsid w:val="00276D2C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F085A"/>
    <w:rsid w:val="002F223E"/>
    <w:rsid w:val="002F3D2D"/>
    <w:rsid w:val="002F476A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10C20"/>
    <w:rsid w:val="00415964"/>
    <w:rsid w:val="00421F6D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6194E"/>
    <w:rsid w:val="0056443A"/>
    <w:rsid w:val="00565231"/>
    <w:rsid w:val="00565CE8"/>
    <w:rsid w:val="00565D9B"/>
    <w:rsid w:val="00566B69"/>
    <w:rsid w:val="00567266"/>
    <w:rsid w:val="00574C9F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3C09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73C78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7691"/>
    <w:rsid w:val="006E7F0C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56D40"/>
    <w:rsid w:val="00761535"/>
    <w:rsid w:val="0076461F"/>
    <w:rsid w:val="007665FB"/>
    <w:rsid w:val="007666AA"/>
    <w:rsid w:val="007722B6"/>
    <w:rsid w:val="00775E77"/>
    <w:rsid w:val="00783A96"/>
    <w:rsid w:val="0078454C"/>
    <w:rsid w:val="00784F88"/>
    <w:rsid w:val="00787B8E"/>
    <w:rsid w:val="00787F96"/>
    <w:rsid w:val="00791B33"/>
    <w:rsid w:val="007948FD"/>
    <w:rsid w:val="00795A2B"/>
    <w:rsid w:val="007963C5"/>
    <w:rsid w:val="00797156"/>
    <w:rsid w:val="007A1F24"/>
    <w:rsid w:val="007B1D68"/>
    <w:rsid w:val="007B6995"/>
    <w:rsid w:val="007C1784"/>
    <w:rsid w:val="007C2FD0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3959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15AA"/>
    <w:rsid w:val="00885828"/>
    <w:rsid w:val="00895A1E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59D2"/>
    <w:rsid w:val="009107A2"/>
    <w:rsid w:val="009145E0"/>
    <w:rsid w:val="0092017F"/>
    <w:rsid w:val="009203A5"/>
    <w:rsid w:val="00925896"/>
    <w:rsid w:val="00927509"/>
    <w:rsid w:val="00927719"/>
    <w:rsid w:val="00931304"/>
    <w:rsid w:val="00941858"/>
    <w:rsid w:val="00942F0C"/>
    <w:rsid w:val="00943C77"/>
    <w:rsid w:val="00944917"/>
    <w:rsid w:val="00954119"/>
    <w:rsid w:val="009547B9"/>
    <w:rsid w:val="00955D61"/>
    <w:rsid w:val="00955E6C"/>
    <w:rsid w:val="0096075B"/>
    <w:rsid w:val="0096313A"/>
    <w:rsid w:val="00963152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F31B2"/>
    <w:rsid w:val="009F3723"/>
    <w:rsid w:val="009F38AB"/>
    <w:rsid w:val="009F468E"/>
    <w:rsid w:val="009F6D9B"/>
    <w:rsid w:val="00A01655"/>
    <w:rsid w:val="00A03CCC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F3345"/>
    <w:rsid w:val="00AF3578"/>
    <w:rsid w:val="00AF6EE9"/>
    <w:rsid w:val="00AF7F52"/>
    <w:rsid w:val="00B005FF"/>
    <w:rsid w:val="00B061E1"/>
    <w:rsid w:val="00B06D97"/>
    <w:rsid w:val="00B12412"/>
    <w:rsid w:val="00B151BA"/>
    <w:rsid w:val="00B15CCB"/>
    <w:rsid w:val="00B16187"/>
    <w:rsid w:val="00B264F6"/>
    <w:rsid w:val="00B407FF"/>
    <w:rsid w:val="00B439EA"/>
    <w:rsid w:val="00B47E1B"/>
    <w:rsid w:val="00B54256"/>
    <w:rsid w:val="00B55D9F"/>
    <w:rsid w:val="00B560C6"/>
    <w:rsid w:val="00B57957"/>
    <w:rsid w:val="00B613DA"/>
    <w:rsid w:val="00B64EB6"/>
    <w:rsid w:val="00B65D32"/>
    <w:rsid w:val="00B66B0A"/>
    <w:rsid w:val="00B73089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E41"/>
    <w:rsid w:val="00BA7A23"/>
    <w:rsid w:val="00BB069E"/>
    <w:rsid w:val="00BB270B"/>
    <w:rsid w:val="00BB454D"/>
    <w:rsid w:val="00BB6750"/>
    <w:rsid w:val="00BB68C2"/>
    <w:rsid w:val="00BB6C52"/>
    <w:rsid w:val="00BB7BE3"/>
    <w:rsid w:val="00BC04BE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9E2"/>
    <w:rsid w:val="00C6001D"/>
    <w:rsid w:val="00C64D65"/>
    <w:rsid w:val="00C64E9E"/>
    <w:rsid w:val="00C678DF"/>
    <w:rsid w:val="00C70D2B"/>
    <w:rsid w:val="00C767F9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E0D"/>
    <w:rsid w:val="00CE2B63"/>
    <w:rsid w:val="00CE3E6C"/>
    <w:rsid w:val="00CE7794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3E9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A57"/>
    <w:rsid w:val="00D62B23"/>
    <w:rsid w:val="00D63598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0CB9"/>
    <w:rsid w:val="00E815AD"/>
    <w:rsid w:val="00E81638"/>
    <w:rsid w:val="00E8412B"/>
    <w:rsid w:val="00E8718A"/>
    <w:rsid w:val="00E904B5"/>
    <w:rsid w:val="00E93A48"/>
    <w:rsid w:val="00E94F7E"/>
    <w:rsid w:val="00E97BF0"/>
    <w:rsid w:val="00EA4C88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D7CEA"/>
    <w:rsid w:val="00EE05E0"/>
    <w:rsid w:val="00EF05C5"/>
    <w:rsid w:val="00EF1431"/>
    <w:rsid w:val="00EF2B7B"/>
    <w:rsid w:val="00F00010"/>
    <w:rsid w:val="00F111DE"/>
    <w:rsid w:val="00F13D87"/>
    <w:rsid w:val="00F14672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8F2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EA521A-9854-4B0E-9F0C-CE62E82B02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96980-A99A-47FA-A80C-738F61E96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311D6A-51EA-462B-8352-57ED483EA9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1141</Words>
  <Characters>8275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10</cp:revision>
  <cp:lastPrinted>2009-10-15T06:49:00Z</cp:lastPrinted>
  <dcterms:created xsi:type="dcterms:W3CDTF">2015-09-18T11:42:00Z</dcterms:created>
  <dcterms:modified xsi:type="dcterms:W3CDTF">2015-10-30T08:54:00Z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